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2"/>
        <w:gridCol w:w="4374"/>
      </w:tblGrid>
      <w:tr w:rsidR="00DC57FD" w:rsidRPr="007B0D03" w:rsidTr="0056544B">
        <w:tc>
          <w:tcPr>
            <w:tcW w:w="4482" w:type="dxa"/>
            <w:tcBorders>
              <w:top w:val="nil"/>
              <w:left w:val="nil"/>
              <w:bottom w:val="nil"/>
              <w:right w:val="nil"/>
            </w:tcBorders>
          </w:tcPr>
          <w:p w:rsidR="00DC57FD" w:rsidRPr="007B0D03" w:rsidRDefault="00DC57FD" w:rsidP="0056544B">
            <w:pPr>
              <w:spacing w:after="0" w:line="240" w:lineRule="auto"/>
              <w:jc w:val="center"/>
              <w:rPr>
                <w:rFonts w:ascii="Times New Roman" w:eastAsia="Times New Roman" w:hAnsi="Times New Roman"/>
                <w:sz w:val="24"/>
                <w:szCs w:val="24"/>
              </w:rPr>
            </w:pPr>
            <w:r w:rsidRPr="007B0D03">
              <w:rPr>
                <w:rFonts w:ascii="Times New Roman" w:eastAsia="Times New Roman" w:hAnsi="Times New Roman"/>
                <w:noProof/>
                <w:lang w:val="sr-Latn-RS" w:eastAsia="sr-Latn-RS"/>
              </w:rPr>
              <w:drawing>
                <wp:inline distT="0" distB="0" distL="0" distR="0" wp14:anchorId="44F40CFA" wp14:editId="61A2BA98">
                  <wp:extent cx="400050" cy="685800"/>
                  <wp:effectExtent l="0" t="0" r="0" b="0"/>
                  <wp:docPr id="1" name="Picture 1" descr="pravi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vi_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685800"/>
                          </a:xfrm>
                          <a:prstGeom prst="rect">
                            <a:avLst/>
                          </a:prstGeom>
                          <a:noFill/>
                          <a:ln>
                            <a:noFill/>
                          </a:ln>
                        </pic:spPr>
                      </pic:pic>
                    </a:graphicData>
                  </a:graphic>
                </wp:inline>
              </w:drawing>
            </w:r>
          </w:p>
        </w:tc>
        <w:tc>
          <w:tcPr>
            <w:tcW w:w="4374" w:type="dxa"/>
            <w:tcBorders>
              <w:top w:val="nil"/>
              <w:left w:val="nil"/>
              <w:bottom w:val="nil"/>
              <w:right w:val="nil"/>
            </w:tcBorders>
          </w:tcPr>
          <w:p w:rsidR="00DC57FD" w:rsidRPr="007B0D03" w:rsidRDefault="00DC57FD" w:rsidP="0056544B">
            <w:pPr>
              <w:spacing w:after="0" w:line="240" w:lineRule="auto"/>
              <w:rPr>
                <w:rFonts w:ascii="Times New Roman" w:eastAsia="Times New Roman" w:hAnsi="Times New Roman"/>
                <w:sz w:val="24"/>
                <w:szCs w:val="24"/>
              </w:rPr>
            </w:pPr>
          </w:p>
          <w:p w:rsidR="00DC57FD" w:rsidRPr="007B0D03" w:rsidRDefault="00DC57FD" w:rsidP="0056544B">
            <w:pPr>
              <w:spacing w:after="0" w:line="240" w:lineRule="auto"/>
              <w:jc w:val="center"/>
              <w:rPr>
                <w:rFonts w:ascii="Times New Roman" w:eastAsia="Times New Roman" w:hAnsi="Times New Roman"/>
                <w:sz w:val="24"/>
                <w:szCs w:val="24"/>
              </w:rPr>
            </w:pPr>
          </w:p>
        </w:tc>
      </w:tr>
      <w:tr w:rsidR="00DC57FD" w:rsidRPr="007B0D03" w:rsidTr="0056544B">
        <w:tc>
          <w:tcPr>
            <w:tcW w:w="4482" w:type="dxa"/>
            <w:tcBorders>
              <w:top w:val="nil"/>
              <w:left w:val="nil"/>
              <w:bottom w:val="nil"/>
              <w:right w:val="nil"/>
            </w:tcBorders>
          </w:tcPr>
          <w:p w:rsidR="00DC57FD" w:rsidRPr="007B0D03" w:rsidRDefault="00DC57FD" w:rsidP="0056544B">
            <w:pPr>
              <w:spacing w:after="0" w:line="240" w:lineRule="auto"/>
              <w:jc w:val="center"/>
              <w:rPr>
                <w:rFonts w:ascii="Times New Roman" w:eastAsia="Times New Roman" w:hAnsi="Times New Roman"/>
                <w:sz w:val="24"/>
                <w:szCs w:val="24"/>
              </w:rPr>
            </w:pPr>
            <w:r w:rsidRPr="007B0D03">
              <w:rPr>
                <w:rFonts w:ascii="Times New Roman" w:eastAsia="Times New Roman" w:hAnsi="Times New Roman"/>
                <w:sz w:val="24"/>
                <w:szCs w:val="24"/>
                <w:lang w:val="sr-Cyrl-CS"/>
              </w:rPr>
              <w:t>Република Србија</w:t>
            </w:r>
          </w:p>
        </w:tc>
        <w:tc>
          <w:tcPr>
            <w:tcW w:w="4374" w:type="dxa"/>
            <w:tcBorders>
              <w:top w:val="nil"/>
              <w:left w:val="nil"/>
              <w:bottom w:val="nil"/>
              <w:right w:val="nil"/>
            </w:tcBorders>
          </w:tcPr>
          <w:p w:rsidR="00DC57FD" w:rsidRPr="007B0D03" w:rsidRDefault="00DC57FD" w:rsidP="0056544B">
            <w:pPr>
              <w:spacing w:after="0" w:line="240" w:lineRule="auto"/>
              <w:jc w:val="right"/>
              <w:rPr>
                <w:rFonts w:ascii="Times New Roman" w:eastAsia="Times New Roman" w:hAnsi="Times New Roman"/>
                <w:sz w:val="16"/>
                <w:szCs w:val="16"/>
                <w:lang w:val="sr-Cyrl-CS"/>
              </w:rPr>
            </w:pPr>
            <w:r w:rsidRPr="007B0D03">
              <w:rPr>
                <w:rFonts w:ascii="Times New Roman" w:eastAsia="Times New Roman" w:hAnsi="Times New Roman"/>
                <w:sz w:val="16"/>
                <w:szCs w:val="16"/>
                <w:lang w:val="sr-Cyrl-CS"/>
              </w:rPr>
              <w:t>Немањина 4, Београд</w:t>
            </w:r>
          </w:p>
        </w:tc>
      </w:tr>
      <w:tr w:rsidR="00DC57FD" w:rsidRPr="007B0D03" w:rsidTr="0056544B">
        <w:tc>
          <w:tcPr>
            <w:tcW w:w="4482" w:type="dxa"/>
            <w:tcBorders>
              <w:top w:val="nil"/>
              <w:left w:val="nil"/>
              <w:bottom w:val="nil"/>
              <w:right w:val="nil"/>
            </w:tcBorders>
          </w:tcPr>
          <w:p w:rsidR="00DC57FD" w:rsidRPr="007B0D03" w:rsidRDefault="00DC57FD" w:rsidP="0056544B">
            <w:pPr>
              <w:keepNext/>
              <w:spacing w:after="0" w:line="240" w:lineRule="auto"/>
              <w:jc w:val="center"/>
              <w:outlineLvl w:val="0"/>
              <w:rPr>
                <w:rFonts w:ascii="CTimesRoman" w:eastAsia="Times New Roman" w:hAnsi="CTimesRoman"/>
                <w:b/>
                <w:bCs/>
                <w:sz w:val="24"/>
                <w:szCs w:val="20"/>
                <w:lang w:val="sr-Cyrl-CS"/>
              </w:rPr>
            </w:pPr>
            <w:r w:rsidRPr="007B0D03">
              <w:rPr>
                <w:rFonts w:ascii="Times New Roman" w:eastAsia="Times New Roman" w:hAnsi="Times New Roman"/>
                <w:b/>
                <w:bCs/>
                <w:sz w:val="24"/>
                <w:szCs w:val="20"/>
              </w:rPr>
              <w:t>ЗДРАВСТВЕНИ  САВЕТ</w:t>
            </w:r>
          </w:p>
        </w:tc>
        <w:tc>
          <w:tcPr>
            <w:tcW w:w="4374" w:type="dxa"/>
            <w:tcBorders>
              <w:top w:val="nil"/>
              <w:left w:val="nil"/>
              <w:bottom w:val="nil"/>
              <w:right w:val="nil"/>
            </w:tcBorders>
          </w:tcPr>
          <w:p w:rsidR="00DC57FD" w:rsidRPr="007B0D03" w:rsidRDefault="00DC57FD" w:rsidP="0056544B">
            <w:pPr>
              <w:spacing w:after="0" w:line="240" w:lineRule="auto"/>
              <w:jc w:val="right"/>
              <w:rPr>
                <w:rFonts w:ascii="Times New Roman" w:eastAsia="Times New Roman" w:hAnsi="Times New Roman"/>
                <w:sz w:val="16"/>
                <w:szCs w:val="24"/>
                <w:lang w:val="sr-Cyrl-CS"/>
              </w:rPr>
            </w:pPr>
            <w:r w:rsidRPr="007B0D03">
              <w:rPr>
                <w:rFonts w:ascii="Times New Roman" w:eastAsia="Times New Roman" w:hAnsi="Times New Roman"/>
                <w:sz w:val="16"/>
                <w:szCs w:val="24"/>
                <w:lang w:val="sr-Cyrl-CS"/>
              </w:rPr>
              <w:t>Тел: 011 362 12 15</w:t>
            </w:r>
          </w:p>
        </w:tc>
      </w:tr>
      <w:tr w:rsidR="00DC57FD" w:rsidRPr="007B0D03" w:rsidTr="0056544B">
        <w:tc>
          <w:tcPr>
            <w:tcW w:w="4482" w:type="dxa"/>
            <w:tcBorders>
              <w:top w:val="nil"/>
              <w:left w:val="nil"/>
              <w:bottom w:val="nil"/>
              <w:right w:val="nil"/>
            </w:tcBorders>
          </w:tcPr>
          <w:p w:rsidR="00DC57FD" w:rsidRPr="00CB3E7A" w:rsidRDefault="00DC57FD" w:rsidP="00DC57FD">
            <w:pPr>
              <w:spacing w:after="0" w:line="240" w:lineRule="auto"/>
              <w:rPr>
                <w:rFonts w:ascii="Times New Roman" w:eastAsia="Times New Roman" w:hAnsi="Times New Roman"/>
                <w:sz w:val="24"/>
                <w:szCs w:val="24"/>
              </w:rPr>
            </w:pPr>
            <w:r w:rsidRPr="007B0D03">
              <w:rPr>
                <w:rFonts w:ascii="Times New Roman" w:eastAsia="Times New Roman" w:hAnsi="Times New Roman"/>
                <w:sz w:val="24"/>
                <w:szCs w:val="24"/>
                <w:lang w:val="sr-Cyrl-CS"/>
              </w:rPr>
              <w:t xml:space="preserve">              Број:</w:t>
            </w:r>
            <w:r>
              <w:rPr>
                <w:rFonts w:ascii="Times New Roman" w:eastAsia="Times New Roman" w:hAnsi="Times New Roman"/>
                <w:sz w:val="24"/>
                <w:szCs w:val="24"/>
              </w:rPr>
              <w:t xml:space="preserve"> </w:t>
            </w:r>
            <w:r w:rsidR="00745C26">
              <w:rPr>
                <w:rFonts w:ascii="Times New Roman" w:eastAsia="Times New Roman" w:hAnsi="Times New Roman"/>
                <w:sz w:val="24"/>
                <w:szCs w:val="24"/>
                <w:lang w:val="sr-Latn-RS"/>
              </w:rPr>
              <w:t>153-02-1790</w:t>
            </w:r>
            <w:r>
              <w:rPr>
                <w:rFonts w:ascii="Times New Roman" w:eastAsia="Times New Roman" w:hAnsi="Times New Roman"/>
                <w:sz w:val="24"/>
                <w:szCs w:val="24"/>
                <w:lang w:val="sr-Cyrl-RS"/>
              </w:rPr>
              <w:t>/2016-01</w:t>
            </w:r>
          </w:p>
        </w:tc>
        <w:tc>
          <w:tcPr>
            <w:tcW w:w="4374" w:type="dxa"/>
            <w:tcBorders>
              <w:top w:val="nil"/>
              <w:left w:val="nil"/>
              <w:bottom w:val="nil"/>
              <w:right w:val="nil"/>
            </w:tcBorders>
          </w:tcPr>
          <w:p w:rsidR="00DC57FD" w:rsidRPr="007B0D03" w:rsidRDefault="00DC57FD" w:rsidP="0056544B">
            <w:pPr>
              <w:spacing w:after="0" w:line="240" w:lineRule="auto"/>
              <w:jc w:val="right"/>
              <w:rPr>
                <w:rFonts w:ascii="Times New Roman" w:eastAsia="Times New Roman" w:hAnsi="Times New Roman"/>
                <w:sz w:val="16"/>
                <w:szCs w:val="24"/>
                <w:lang w:val="sr-Cyrl-CS"/>
              </w:rPr>
            </w:pPr>
            <w:r w:rsidRPr="007B0D03">
              <w:rPr>
                <w:rFonts w:ascii="Times New Roman" w:eastAsia="Times New Roman" w:hAnsi="Times New Roman"/>
                <w:sz w:val="16"/>
                <w:szCs w:val="24"/>
                <w:lang w:val="sr-Cyrl-CS"/>
              </w:rPr>
              <w:t>Факс: 011 362 12 16</w:t>
            </w:r>
          </w:p>
        </w:tc>
      </w:tr>
      <w:tr w:rsidR="00DC57FD" w:rsidRPr="007B0D03" w:rsidTr="0056544B">
        <w:tc>
          <w:tcPr>
            <w:tcW w:w="4482" w:type="dxa"/>
            <w:tcBorders>
              <w:top w:val="nil"/>
              <w:left w:val="nil"/>
              <w:bottom w:val="nil"/>
              <w:right w:val="nil"/>
            </w:tcBorders>
          </w:tcPr>
          <w:p w:rsidR="00DC57FD" w:rsidRPr="007B0D03" w:rsidRDefault="00DC57FD" w:rsidP="0056544B">
            <w:pPr>
              <w:spacing w:after="0" w:line="240" w:lineRule="auto"/>
              <w:jc w:val="center"/>
              <w:rPr>
                <w:rFonts w:ascii="Times New Roman" w:eastAsia="Times New Roman" w:hAnsi="Times New Roman"/>
                <w:sz w:val="24"/>
                <w:szCs w:val="24"/>
                <w:lang w:val="sr-Cyrl-CS"/>
              </w:rPr>
            </w:pPr>
            <w:r w:rsidRPr="007B0D03">
              <w:rPr>
                <w:rFonts w:ascii="Times New Roman" w:eastAsia="Times New Roman" w:hAnsi="Times New Roman"/>
                <w:sz w:val="24"/>
                <w:szCs w:val="24"/>
                <w:lang w:val="sr-Cyrl-CS"/>
              </w:rPr>
              <w:t xml:space="preserve">Датум: </w:t>
            </w:r>
            <w:r>
              <w:rPr>
                <w:rFonts w:ascii="Times New Roman" w:eastAsia="Times New Roman" w:hAnsi="Times New Roman"/>
                <w:sz w:val="24"/>
                <w:szCs w:val="24"/>
                <w:lang w:val="sr-Latn-CS"/>
              </w:rPr>
              <w:t>19.05.2016</w:t>
            </w:r>
            <w:r w:rsidRPr="007B0D03">
              <w:rPr>
                <w:rFonts w:ascii="Times New Roman" w:eastAsia="Times New Roman" w:hAnsi="Times New Roman"/>
                <w:sz w:val="24"/>
                <w:szCs w:val="24"/>
                <w:lang w:val="sr-Cyrl-CS"/>
              </w:rPr>
              <w:t>. године</w:t>
            </w:r>
          </w:p>
        </w:tc>
        <w:tc>
          <w:tcPr>
            <w:tcW w:w="4374" w:type="dxa"/>
            <w:tcBorders>
              <w:top w:val="nil"/>
              <w:left w:val="nil"/>
              <w:bottom w:val="nil"/>
              <w:right w:val="nil"/>
            </w:tcBorders>
          </w:tcPr>
          <w:p w:rsidR="00DC57FD" w:rsidRPr="007B0D03" w:rsidRDefault="00DC57FD" w:rsidP="0056544B">
            <w:pPr>
              <w:spacing w:after="0" w:line="240" w:lineRule="auto"/>
              <w:jc w:val="right"/>
              <w:rPr>
                <w:rFonts w:ascii="Times New Roman" w:eastAsia="Times New Roman" w:hAnsi="Times New Roman"/>
                <w:sz w:val="16"/>
                <w:szCs w:val="24"/>
                <w:lang w:val="sr-Latn-CS"/>
              </w:rPr>
            </w:pPr>
            <w:r w:rsidRPr="007B0D03">
              <w:rPr>
                <w:rFonts w:ascii="Times New Roman" w:eastAsia="Times New Roman" w:hAnsi="Times New Roman"/>
                <w:sz w:val="16"/>
                <w:szCs w:val="24"/>
                <w:lang w:val="sr-Cyrl-CS"/>
              </w:rPr>
              <w:t>Е-ма</w:t>
            </w:r>
            <w:r w:rsidRPr="007B0D03">
              <w:rPr>
                <w:rFonts w:ascii="Times New Roman" w:eastAsia="Times New Roman" w:hAnsi="Times New Roman"/>
                <w:sz w:val="16"/>
                <w:szCs w:val="24"/>
                <w:lang w:val="sr-Latn-CS"/>
              </w:rPr>
              <w:t>il:</w:t>
            </w:r>
            <w:smartTag w:uri="urn:schemas-microsoft-com:office:smarttags" w:element="PersonName">
              <w:r w:rsidRPr="007B0D03">
                <w:rPr>
                  <w:rFonts w:ascii="Times New Roman" w:eastAsia="Times New Roman" w:hAnsi="Times New Roman"/>
                  <w:sz w:val="16"/>
                  <w:szCs w:val="24"/>
                  <w:lang w:val="sr-Latn-CS"/>
                </w:rPr>
                <w:t>office@zdravstvenisavetsrbije.gov.rs</w:t>
              </w:r>
            </w:smartTag>
          </w:p>
        </w:tc>
      </w:tr>
      <w:tr w:rsidR="00DC57FD" w:rsidRPr="007B0D03" w:rsidTr="0056544B">
        <w:tc>
          <w:tcPr>
            <w:tcW w:w="4482" w:type="dxa"/>
            <w:tcBorders>
              <w:top w:val="nil"/>
              <w:left w:val="nil"/>
              <w:bottom w:val="nil"/>
              <w:right w:val="nil"/>
            </w:tcBorders>
          </w:tcPr>
          <w:p w:rsidR="00DC57FD" w:rsidRPr="007B0D03" w:rsidRDefault="00DC57FD" w:rsidP="0056544B">
            <w:pPr>
              <w:spacing w:after="0" w:line="240" w:lineRule="auto"/>
              <w:jc w:val="center"/>
              <w:rPr>
                <w:rFonts w:ascii="Times New Roman" w:eastAsia="Times New Roman" w:hAnsi="Times New Roman"/>
                <w:sz w:val="24"/>
                <w:szCs w:val="24"/>
                <w:lang w:val="ru-RU"/>
              </w:rPr>
            </w:pPr>
            <w:r w:rsidRPr="007B0D03">
              <w:rPr>
                <w:rFonts w:ascii="Times New Roman" w:eastAsia="Times New Roman" w:hAnsi="Times New Roman"/>
                <w:sz w:val="24"/>
                <w:szCs w:val="24"/>
                <w:lang w:val="sr-Cyrl-CS"/>
              </w:rPr>
              <w:t>Б е о г р а д</w:t>
            </w:r>
          </w:p>
        </w:tc>
        <w:tc>
          <w:tcPr>
            <w:tcW w:w="4374" w:type="dxa"/>
            <w:tcBorders>
              <w:top w:val="nil"/>
              <w:left w:val="nil"/>
              <w:bottom w:val="nil"/>
              <w:right w:val="nil"/>
            </w:tcBorders>
          </w:tcPr>
          <w:p w:rsidR="00DC57FD" w:rsidRPr="007B0D03" w:rsidRDefault="00DC57FD" w:rsidP="0056544B">
            <w:pPr>
              <w:spacing w:after="0" w:line="240" w:lineRule="auto"/>
              <w:jc w:val="right"/>
              <w:rPr>
                <w:rFonts w:ascii="Times New Roman" w:eastAsia="Times New Roman" w:hAnsi="Times New Roman"/>
                <w:sz w:val="16"/>
                <w:szCs w:val="24"/>
                <w:lang w:val="ru-RU"/>
              </w:rPr>
            </w:pPr>
            <w:r w:rsidRPr="007B0D03">
              <w:rPr>
                <w:rFonts w:ascii="Times New Roman" w:eastAsia="Times New Roman" w:hAnsi="Times New Roman"/>
                <w:sz w:val="16"/>
                <w:szCs w:val="24"/>
              </w:rPr>
              <w:t>www</w:t>
            </w:r>
            <w:r w:rsidRPr="007B0D03">
              <w:rPr>
                <w:rFonts w:ascii="Times New Roman" w:eastAsia="Times New Roman" w:hAnsi="Times New Roman"/>
                <w:sz w:val="16"/>
                <w:szCs w:val="24"/>
                <w:lang w:val="ru-RU"/>
              </w:rPr>
              <w:t>.</w:t>
            </w:r>
            <w:proofErr w:type="spellStart"/>
            <w:r w:rsidRPr="007B0D03">
              <w:rPr>
                <w:rFonts w:ascii="Times New Roman" w:eastAsia="Times New Roman" w:hAnsi="Times New Roman"/>
                <w:sz w:val="16"/>
                <w:szCs w:val="24"/>
              </w:rPr>
              <w:t>zdravstvenisavetsrbije</w:t>
            </w:r>
            <w:proofErr w:type="spellEnd"/>
            <w:r w:rsidRPr="007B0D03">
              <w:rPr>
                <w:rFonts w:ascii="Times New Roman" w:eastAsia="Times New Roman" w:hAnsi="Times New Roman"/>
                <w:sz w:val="16"/>
                <w:szCs w:val="24"/>
                <w:lang w:val="ru-RU"/>
              </w:rPr>
              <w:t>.</w:t>
            </w:r>
            <w:proofErr w:type="spellStart"/>
            <w:r w:rsidRPr="007B0D03">
              <w:rPr>
                <w:rFonts w:ascii="Times New Roman" w:eastAsia="Times New Roman" w:hAnsi="Times New Roman"/>
                <w:sz w:val="16"/>
                <w:szCs w:val="24"/>
              </w:rPr>
              <w:t>gov</w:t>
            </w:r>
            <w:proofErr w:type="spellEnd"/>
            <w:r w:rsidRPr="007B0D03">
              <w:rPr>
                <w:rFonts w:ascii="Times New Roman" w:eastAsia="Times New Roman" w:hAnsi="Times New Roman"/>
                <w:sz w:val="16"/>
                <w:szCs w:val="24"/>
                <w:lang w:val="ru-RU"/>
              </w:rPr>
              <w:t>.</w:t>
            </w:r>
            <w:proofErr w:type="spellStart"/>
            <w:r w:rsidRPr="007B0D03">
              <w:rPr>
                <w:rFonts w:ascii="Times New Roman" w:eastAsia="Times New Roman" w:hAnsi="Times New Roman"/>
                <w:sz w:val="16"/>
                <w:szCs w:val="24"/>
              </w:rPr>
              <w:t>rs</w:t>
            </w:r>
            <w:proofErr w:type="spellEnd"/>
          </w:p>
        </w:tc>
      </w:tr>
    </w:tbl>
    <w:p w:rsidR="00DC57FD" w:rsidRPr="007B0D03" w:rsidRDefault="00DC57FD" w:rsidP="00DC57FD">
      <w:pPr>
        <w:spacing w:after="0" w:line="240" w:lineRule="auto"/>
        <w:rPr>
          <w:rFonts w:ascii="Times New Roman" w:eastAsia="Times New Roman" w:hAnsi="Times New Roman"/>
          <w:sz w:val="24"/>
          <w:szCs w:val="24"/>
          <w:lang w:val="ru-RU"/>
        </w:rPr>
      </w:pPr>
    </w:p>
    <w:p w:rsidR="00DC57FD" w:rsidRPr="007B0D03" w:rsidRDefault="00DC57FD" w:rsidP="00DC57FD">
      <w:pPr>
        <w:spacing w:after="0" w:line="240" w:lineRule="auto"/>
        <w:rPr>
          <w:rFonts w:ascii="Times New Roman" w:eastAsia="Times New Roman" w:hAnsi="Times New Roman"/>
          <w:sz w:val="24"/>
          <w:szCs w:val="24"/>
          <w:lang w:val="ru-RU"/>
        </w:rPr>
      </w:pPr>
    </w:p>
    <w:p w:rsidR="00DC57FD" w:rsidRPr="007B0D03" w:rsidRDefault="00DC57FD" w:rsidP="00DC57FD">
      <w:pPr>
        <w:spacing w:after="0" w:line="240" w:lineRule="auto"/>
        <w:rPr>
          <w:rFonts w:ascii="Times New Roman" w:eastAsia="Times New Roman" w:hAnsi="Times New Roman"/>
          <w:sz w:val="24"/>
          <w:szCs w:val="24"/>
          <w:lang w:val="sr-Cyrl-CS"/>
        </w:rPr>
      </w:pPr>
    </w:p>
    <w:p w:rsidR="00DC57FD" w:rsidRPr="007B0D03" w:rsidRDefault="00DC57FD" w:rsidP="00DC57FD">
      <w:pPr>
        <w:spacing w:after="0" w:line="240" w:lineRule="auto"/>
        <w:jc w:val="both"/>
        <w:rPr>
          <w:rFonts w:ascii="Times New Roman" w:eastAsia="Times New Roman" w:hAnsi="Times New Roman"/>
          <w:color w:val="000000"/>
          <w:sz w:val="24"/>
          <w:szCs w:val="24"/>
          <w:lang w:val="ru-RU"/>
        </w:rPr>
      </w:pPr>
      <w:r w:rsidRPr="007B0D03">
        <w:rPr>
          <w:rFonts w:ascii="Times New Roman" w:eastAsia="Times New Roman" w:hAnsi="Times New Roman"/>
          <w:color w:val="000000"/>
          <w:sz w:val="24"/>
          <w:szCs w:val="24"/>
          <w:lang w:val="ru-RU"/>
        </w:rPr>
        <w:t xml:space="preserve">На основу члана 154. став 1. тачка 6. Закона о здравственој заштити (''Сл. Гласник РС'', број </w:t>
      </w:r>
      <w:r w:rsidRPr="007B0D03">
        <w:rPr>
          <w:rFonts w:ascii="Times New Roman" w:eastAsia="Times New Roman" w:hAnsi="Times New Roman"/>
          <w:sz w:val="24"/>
          <w:szCs w:val="24"/>
          <w:lang w:val="sr-Cyrl-CS"/>
        </w:rPr>
        <w:t>107/05, 72/09-др.закон, 88/10, 99/10 и 57/11</w:t>
      </w:r>
      <w:r w:rsidRPr="007B0D03">
        <w:rPr>
          <w:rFonts w:ascii="Times New Roman" w:eastAsia="Times New Roman" w:hAnsi="Times New Roman"/>
          <w:color w:val="000000"/>
          <w:sz w:val="24"/>
          <w:szCs w:val="24"/>
          <w:lang w:val="ru-RU"/>
        </w:rPr>
        <w:t>) Здравствени савет Србије је донео</w:t>
      </w:r>
    </w:p>
    <w:p w:rsidR="00DC57FD" w:rsidRPr="007B0D03" w:rsidRDefault="00DC57FD" w:rsidP="00DC57FD">
      <w:pPr>
        <w:spacing w:after="240" w:line="240" w:lineRule="auto"/>
        <w:jc w:val="both"/>
        <w:rPr>
          <w:rFonts w:ascii="Times New Roman" w:eastAsia="Times New Roman" w:hAnsi="Times New Roman"/>
          <w:color w:val="000000"/>
          <w:sz w:val="24"/>
          <w:szCs w:val="24"/>
          <w:lang w:val="sr-Cyrl-CS"/>
        </w:rPr>
      </w:pPr>
    </w:p>
    <w:p w:rsidR="00DC57FD" w:rsidRPr="007B0D03" w:rsidRDefault="00DC57FD" w:rsidP="00DC57FD">
      <w:pPr>
        <w:spacing w:after="0" w:line="240" w:lineRule="auto"/>
        <w:jc w:val="center"/>
        <w:rPr>
          <w:rFonts w:ascii="Times New Roman" w:eastAsia="Times New Roman" w:hAnsi="Times New Roman"/>
          <w:color w:val="000000"/>
          <w:sz w:val="24"/>
          <w:szCs w:val="24"/>
          <w:lang w:val="ru-RU"/>
        </w:rPr>
      </w:pPr>
      <w:r w:rsidRPr="007B0D03">
        <w:rPr>
          <w:rFonts w:ascii="Times New Roman" w:eastAsia="Times New Roman" w:hAnsi="Times New Roman"/>
          <w:b/>
          <w:bCs/>
          <w:color w:val="000000"/>
          <w:sz w:val="24"/>
          <w:szCs w:val="24"/>
          <w:lang w:val="ru-RU"/>
        </w:rPr>
        <w:t>О Д Л У К У</w:t>
      </w:r>
      <w:r w:rsidRPr="007B0D03">
        <w:rPr>
          <w:rFonts w:ascii="Times New Roman" w:eastAsia="Times New Roman" w:hAnsi="Times New Roman"/>
          <w:b/>
          <w:bCs/>
          <w:color w:val="000000"/>
          <w:sz w:val="24"/>
          <w:szCs w:val="24"/>
          <w:lang w:val="ru-RU"/>
        </w:rPr>
        <w:br/>
      </w:r>
      <w:r w:rsidRPr="007B0D03">
        <w:rPr>
          <w:rFonts w:ascii="Times New Roman" w:eastAsia="Times New Roman" w:hAnsi="Times New Roman"/>
          <w:b/>
          <w:bCs/>
          <w:color w:val="000000"/>
          <w:sz w:val="24"/>
          <w:szCs w:val="24"/>
          <w:lang w:val="ru-RU"/>
        </w:rPr>
        <w:br/>
        <w:t>о акредитацији програма континуиране едукације (</w:t>
      </w:r>
      <w:r w:rsidRPr="007B0D03">
        <w:rPr>
          <w:rFonts w:ascii="Times New Roman" w:eastAsia="Times New Roman" w:hAnsi="Times New Roman"/>
          <w:b/>
          <w:bCs/>
          <w:color w:val="000000"/>
          <w:sz w:val="24"/>
          <w:szCs w:val="24"/>
          <w:lang w:val="sr-Cyrl-CS"/>
        </w:rPr>
        <w:t>у даљем тексту:</w:t>
      </w:r>
      <w:r w:rsidRPr="007B0D03">
        <w:rPr>
          <w:rFonts w:ascii="Times New Roman" w:eastAsia="Times New Roman" w:hAnsi="Times New Roman"/>
          <w:b/>
          <w:bCs/>
          <w:color w:val="000000"/>
          <w:sz w:val="24"/>
          <w:szCs w:val="24"/>
          <w:lang w:val="ru-RU"/>
        </w:rPr>
        <w:t xml:space="preserve"> КЕ) приспелих на основу Јавног позива објављеног на интернет страници Здравственог савета Србије и у средстви</w:t>
      </w:r>
      <w:r>
        <w:rPr>
          <w:rFonts w:ascii="Times New Roman" w:eastAsia="Times New Roman" w:hAnsi="Times New Roman"/>
          <w:b/>
          <w:bCs/>
          <w:color w:val="000000"/>
          <w:sz w:val="24"/>
          <w:szCs w:val="24"/>
          <w:lang w:val="ru-RU"/>
        </w:rPr>
        <w:t xml:space="preserve">ма јавног информисања </w:t>
      </w:r>
      <w:r>
        <w:rPr>
          <w:rFonts w:ascii="Times New Roman" w:eastAsia="Times New Roman" w:hAnsi="Times New Roman"/>
          <w:b/>
          <w:bCs/>
          <w:color w:val="000000"/>
          <w:sz w:val="24"/>
          <w:szCs w:val="24"/>
        </w:rPr>
        <w:t>25</w:t>
      </w:r>
      <w:r>
        <w:rPr>
          <w:rFonts w:ascii="Times New Roman" w:eastAsia="Times New Roman" w:hAnsi="Times New Roman"/>
          <w:b/>
          <w:bCs/>
          <w:color w:val="000000"/>
          <w:sz w:val="24"/>
          <w:szCs w:val="24"/>
          <w:lang w:val="ru-RU"/>
        </w:rPr>
        <w:t>.12.201</w:t>
      </w:r>
      <w:r>
        <w:rPr>
          <w:rFonts w:ascii="Times New Roman" w:eastAsia="Times New Roman" w:hAnsi="Times New Roman"/>
          <w:b/>
          <w:bCs/>
          <w:color w:val="000000"/>
          <w:sz w:val="24"/>
          <w:szCs w:val="24"/>
        </w:rPr>
        <w:t>5</w:t>
      </w:r>
      <w:r w:rsidRPr="007B0D03">
        <w:rPr>
          <w:rFonts w:ascii="Times New Roman" w:eastAsia="Times New Roman" w:hAnsi="Times New Roman"/>
          <w:b/>
          <w:bCs/>
          <w:color w:val="000000"/>
          <w:sz w:val="24"/>
          <w:szCs w:val="24"/>
          <w:lang w:val="ru-RU"/>
        </w:rPr>
        <w:t>. године (број: 1</w:t>
      </w:r>
      <w:r>
        <w:rPr>
          <w:rFonts w:ascii="Times New Roman" w:eastAsia="Times New Roman" w:hAnsi="Times New Roman"/>
          <w:b/>
          <w:bCs/>
          <w:color w:val="000000"/>
          <w:sz w:val="24"/>
          <w:szCs w:val="24"/>
          <w:lang w:val="ru-RU"/>
        </w:rPr>
        <w:t>53-02-4</w:t>
      </w:r>
      <w:r>
        <w:rPr>
          <w:rFonts w:ascii="Times New Roman" w:eastAsia="Times New Roman" w:hAnsi="Times New Roman"/>
          <w:b/>
          <w:bCs/>
          <w:color w:val="000000"/>
          <w:sz w:val="24"/>
          <w:szCs w:val="24"/>
        </w:rPr>
        <w:t>254</w:t>
      </w:r>
      <w:r>
        <w:rPr>
          <w:rFonts w:ascii="Times New Roman" w:eastAsia="Times New Roman" w:hAnsi="Times New Roman"/>
          <w:b/>
          <w:bCs/>
          <w:color w:val="000000"/>
          <w:sz w:val="24"/>
          <w:szCs w:val="24"/>
          <w:lang w:val="ru-RU"/>
        </w:rPr>
        <w:t>/201</w:t>
      </w:r>
      <w:r>
        <w:rPr>
          <w:rFonts w:ascii="Times New Roman" w:eastAsia="Times New Roman" w:hAnsi="Times New Roman"/>
          <w:b/>
          <w:bCs/>
          <w:color w:val="000000"/>
          <w:sz w:val="24"/>
          <w:szCs w:val="24"/>
        </w:rPr>
        <w:t>5</w:t>
      </w:r>
      <w:r>
        <w:rPr>
          <w:rFonts w:ascii="Times New Roman" w:eastAsia="Times New Roman" w:hAnsi="Times New Roman"/>
          <w:b/>
          <w:bCs/>
          <w:color w:val="000000"/>
          <w:sz w:val="24"/>
          <w:szCs w:val="24"/>
          <w:lang w:val="ru-RU"/>
        </w:rPr>
        <w:t xml:space="preserve">-01) у </w:t>
      </w:r>
      <w:r>
        <w:rPr>
          <w:rFonts w:ascii="Times New Roman" w:eastAsia="Times New Roman" w:hAnsi="Times New Roman"/>
          <w:b/>
          <w:bCs/>
          <w:color w:val="000000"/>
          <w:sz w:val="24"/>
          <w:szCs w:val="24"/>
          <w:lang w:val="sr-Cyrl-RS"/>
        </w:rPr>
        <w:t>априлском</w:t>
      </w:r>
      <w:r w:rsidRPr="007B0D03">
        <w:rPr>
          <w:rFonts w:ascii="Times New Roman" w:eastAsia="Times New Roman" w:hAnsi="Times New Roman"/>
          <w:b/>
          <w:bCs/>
          <w:color w:val="000000"/>
          <w:sz w:val="24"/>
          <w:szCs w:val="24"/>
          <w:lang w:val="ru-RU"/>
        </w:rPr>
        <w:t xml:space="preserve"> року 201</w:t>
      </w:r>
      <w:r>
        <w:rPr>
          <w:rFonts w:ascii="Times New Roman" w:eastAsia="Times New Roman" w:hAnsi="Times New Roman"/>
          <w:b/>
          <w:bCs/>
          <w:color w:val="000000"/>
          <w:sz w:val="24"/>
          <w:szCs w:val="24"/>
          <w:lang w:val="sr-Cyrl-RS"/>
        </w:rPr>
        <w:t>6</w:t>
      </w:r>
      <w:r w:rsidRPr="007B0D03">
        <w:rPr>
          <w:rFonts w:ascii="Times New Roman" w:eastAsia="Times New Roman" w:hAnsi="Times New Roman"/>
          <w:b/>
          <w:bCs/>
          <w:color w:val="000000"/>
          <w:sz w:val="24"/>
          <w:szCs w:val="24"/>
          <w:lang w:val="ru-RU"/>
        </w:rPr>
        <w:t>. године</w:t>
      </w:r>
    </w:p>
    <w:p w:rsidR="00DC57FD" w:rsidRPr="007B0D03" w:rsidRDefault="00DC57FD" w:rsidP="00DC57FD">
      <w:pPr>
        <w:spacing w:after="240" w:line="240" w:lineRule="auto"/>
        <w:jc w:val="both"/>
        <w:rPr>
          <w:rFonts w:ascii="Times New Roman" w:eastAsia="Times New Roman" w:hAnsi="Times New Roman"/>
          <w:color w:val="000000"/>
          <w:sz w:val="24"/>
          <w:szCs w:val="24"/>
          <w:lang w:val="ru-RU"/>
        </w:rPr>
      </w:pPr>
      <w:r w:rsidRPr="007B0D03">
        <w:rPr>
          <w:rFonts w:ascii="Times New Roman" w:eastAsia="Times New Roman" w:hAnsi="Times New Roman"/>
          <w:color w:val="000000"/>
          <w:sz w:val="24"/>
          <w:szCs w:val="24"/>
          <w:lang w:val="ru-RU"/>
        </w:rPr>
        <w:br/>
      </w:r>
      <w:r w:rsidRPr="007B0D03">
        <w:rPr>
          <w:rFonts w:ascii="Times New Roman" w:eastAsia="Times New Roman" w:hAnsi="Times New Roman"/>
          <w:color w:val="000000"/>
          <w:sz w:val="24"/>
          <w:szCs w:val="24"/>
          <w:lang w:val="ru-RU"/>
        </w:rPr>
        <w:br/>
        <w:t>Акредитовани су сви програми континуиране едукације са додељеним бодовима који су наведени у Збирним табелама оцењених програма КЕ, које чине прилог ове одлуке (документи под називом:</w:t>
      </w:r>
      <w:r w:rsidR="00745C26">
        <w:rPr>
          <w:rFonts w:ascii="Times New Roman" w:eastAsia="Times New Roman" w:hAnsi="Times New Roman"/>
          <w:color w:val="0000FF"/>
          <w:sz w:val="24"/>
          <w:szCs w:val="24"/>
          <w:lang w:val="sr-Latn-RS"/>
        </w:rPr>
        <w:t xml:space="preserve"> </w:t>
      </w:r>
      <w:bookmarkStart w:id="0" w:name="_GoBack"/>
      <w:bookmarkEnd w:id="0"/>
      <w:r w:rsidRPr="007B0D03">
        <w:rPr>
          <w:rFonts w:ascii="Times New Roman" w:eastAsia="Times New Roman" w:hAnsi="Times New Roman"/>
          <w:color w:val="0000FF"/>
          <w:sz w:val="24"/>
          <w:szCs w:val="24"/>
          <w:lang w:val="ru-RU"/>
        </w:rPr>
        <w:t>Zbirna tabela FARMACEUTSKE KOMORE</w:t>
      </w:r>
      <w:r w:rsidRPr="007B0D03">
        <w:rPr>
          <w:rFonts w:ascii="Times New Roman" w:eastAsia="Times New Roman" w:hAnsi="Times New Roman"/>
          <w:color w:val="0000FF"/>
          <w:sz w:val="24"/>
          <w:szCs w:val="24"/>
          <w:lang w:val="sr-Latn-CS"/>
        </w:rPr>
        <w:t xml:space="preserve"> </w:t>
      </w:r>
      <w:r>
        <w:rPr>
          <w:rFonts w:ascii="Times New Roman" w:eastAsia="Times New Roman" w:hAnsi="Times New Roman"/>
          <w:color w:val="0000FF"/>
          <w:sz w:val="24"/>
          <w:szCs w:val="24"/>
          <w:lang w:val="sr-Latn-RS"/>
        </w:rPr>
        <w:t>april</w:t>
      </w:r>
      <w:r w:rsidRPr="007B0D03">
        <w:rPr>
          <w:rFonts w:ascii="Times New Roman" w:eastAsia="Times New Roman" w:hAnsi="Times New Roman"/>
          <w:color w:val="0000FF"/>
          <w:sz w:val="24"/>
          <w:szCs w:val="24"/>
          <w:lang w:val="ru-RU"/>
        </w:rPr>
        <w:t xml:space="preserve"> 201</w:t>
      </w:r>
      <w:r>
        <w:rPr>
          <w:rFonts w:ascii="Times New Roman" w:eastAsia="Times New Roman" w:hAnsi="Times New Roman"/>
          <w:color w:val="0000FF"/>
          <w:sz w:val="24"/>
          <w:szCs w:val="24"/>
          <w:lang w:val="sr-Latn-RS"/>
        </w:rPr>
        <w:t>6</w:t>
      </w:r>
      <w:r w:rsidRPr="007B0D03">
        <w:rPr>
          <w:rFonts w:ascii="Times New Roman" w:eastAsia="Times New Roman" w:hAnsi="Times New Roman"/>
          <w:color w:val="0000FF"/>
          <w:sz w:val="24"/>
          <w:szCs w:val="24"/>
          <w:lang w:val="ru-RU"/>
        </w:rPr>
        <w:t xml:space="preserve">, Zbirna tabela KOMORE MEDICINSKIH SESTARA I </w:t>
      </w:r>
      <w:r w:rsidRPr="007B0D03">
        <w:rPr>
          <w:rFonts w:ascii="Times New Roman" w:eastAsia="Times New Roman" w:hAnsi="Times New Roman"/>
          <w:color w:val="0000FF"/>
          <w:sz w:val="24"/>
          <w:szCs w:val="24"/>
          <w:lang w:val="sr-Latn-CS"/>
        </w:rPr>
        <w:t xml:space="preserve">ZDRAVSTVENIH </w:t>
      </w:r>
      <w:r w:rsidRPr="007B0D03">
        <w:rPr>
          <w:rFonts w:ascii="Times New Roman" w:eastAsia="Times New Roman" w:hAnsi="Times New Roman"/>
          <w:color w:val="0000FF"/>
          <w:sz w:val="24"/>
          <w:szCs w:val="24"/>
          <w:lang w:val="ru-RU"/>
        </w:rPr>
        <w:t>TEHNI</w:t>
      </w:r>
      <w:r w:rsidRPr="007B0D03">
        <w:rPr>
          <w:rFonts w:ascii="Times New Roman" w:eastAsia="Times New Roman" w:hAnsi="Times New Roman"/>
          <w:color w:val="0000FF"/>
          <w:sz w:val="24"/>
          <w:szCs w:val="24"/>
          <w:lang w:val="sr-Latn-CS"/>
        </w:rPr>
        <w:t>Č</w:t>
      </w:r>
      <w:r w:rsidRPr="007B0D03">
        <w:rPr>
          <w:rFonts w:ascii="Times New Roman" w:eastAsia="Times New Roman" w:hAnsi="Times New Roman"/>
          <w:color w:val="0000FF"/>
          <w:sz w:val="24"/>
          <w:szCs w:val="24"/>
          <w:lang w:val="ru-RU"/>
        </w:rPr>
        <w:t>ARA</w:t>
      </w:r>
      <w:r w:rsidRPr="007B0D03">
        <w:rPr>
          <w:rFonts w:ascii="Times New Roman" w:eastAsia="Times New Roman" w:hAnsi="Times New Roman"/>
          <w:color w:val="0000FF"/>
          <w:sz w:val="24"/>
          <w:szCs w:val="24"/>
          <w:lang w:val="sr-Latn-CS"/>
        </w:rPr>
        <w:t xml:space="preserve"> </w:t>
      </w:r>
      <w:proofErr w:type="spellStart"/>
      <w:r>
        <w:rPr>
          <w:rFonts w:ascii="Times New Roman" w:eastAsia="Times New Roman" w:hAnsi="Times New Roman"/>
          <w:color w:val="0000FF"/>
          <w:sz w:val="24"/>
          <w:szCs w:val="24"/>
        </w:rPr>
        <w:t>april</w:t>
      </w:r>
      <w:proofErr w:type="spellEnd"/>
      <w:r w:rsidRPr="007B0D03">
        <w:rPr>
          <w:rFonts w:ascii="Times New Roman" w:eastAsia="Times New Roman" w:hAnsi="Times New Roman"/>
          <w:color w:val="0000FF"/>
          <w:sz w:val="24"/>
          <w:szCs w:val="24"/>
          <w:lang w:val="ru-RU"/>
        </w:rPr>
        <w:t xml:space="preserve"> 201</w:t>
      </w:r>
      <w:r>
        <w:rPr>
          <w:rFonts w:ascii="Times New Roman" w:eastAsia="Times New Roman" w:hAnsi="Times New Roman"/>
          <w:color w:val="0000FF"/>
          <w:sz w:val="24"/>
          <w:szCs w:val="24"/>
          <w:lang w:val="sr-Latn-CS"/>
        </w:rPr>
        <w:t>6</w:t>
      </w:r>
      <w:r w:rsidRPr="007B0D03">
        <w:rPr>
          <w:rFonts w:ascii="Times New Roman" w:eastAsia="Times New Roman" w:hAnsi="Times New Roman"/>
          <w:color w:val="0000FF"/>
          <w:sz w:val="24"/>
          <w:szCs w:val="24"/>
          <w:lang w:val="ru-RU"/>
        </w:rPr>
        <w:t>, Zbirna tabela STOMATOLO</w:t>
      </w:r>
      <w:r w:rsidRPr="007B0D03">
        <w:rPr>
          <w:rFonts w:ascii="Times New Roman" w:eastAsia="Times New Roman" w:hAnsi="Times New Roman"/>
          <w:color w:val="0000FF"/>
          <w:sz w:val="24"/>
          <w:szCs w:val="24"/>
          <w:lang w:val="sr-Latn-CS"/>
        </w:rPr>
        <w:t>Š</w:t>
      </w:r>
      <w:r w:rsidRPr="007B0D03">
        <w:rPr>
          <w:rFonts w:ascii="Times New Roman" w:eastAsia="Times New Roman" w:hAnsi="Times New Roman"/>
          <w:color w:val="0000FF"/>
          <w:sz w:val="24"/>
          <w:szCs w:val="24"/>
          <w:lang w:val="ru-RU"/>
        </w:rPr>
        <w:t>KE KOMORE</w:t>
      </w:r>
      <w:r w:rsidRPr="007B0D03">
        <w:rPr>
          <w:rFonts w:ascii="Times New Roman" w:eastAsia="Times New Roman" w:hAnsi="Times New Roman"/>
          <w:color w:val="0000FF"/>
          <w:sz w:val="24"/>
          <w:szCs w:val="24"/>
          <w:lang w:val="sr-Latn-CS"/>
        </w:rPr>
        <w:t xml:space="preserve"> </w:t>
      </w:r>
      <w:proofErr w:type="spellStart"/>
      <w:r>
        <w:rPr>
          <w:rFonts w:ascii="Times New Roman" w:eastAsia="Times New Roman" w:hAnsi="Times New Roman"/>
          <w:color w:val="0000FF"/>
          <w:sz w:val="24"/>
          <w:szCs w:val="24"/>
        </w:rPr>
        <w:t>april</w:t>
      </w:r>
      <w:proofErr w:type="spellEnd"/>
      <w:r w:rsidRPr="007B0D03">
        <w:rPr>
          <w:rFonts w:ascii="Times New Roman" w:eastAsia="Times New Roman" w:hAnsi="Times New Roman"/>
          <w:color w:val="0000FF"/>
          <w:sz w:val="24"/>
          <w:szCs w:val="24"/>
          <w:lang w:val="sr-Latn-CS"/>
        </w:rPr>
        <w:t xml:space="preserve"> </w:t>
      </w:r>
      <w:r w:rsidRPr="007B0D03">
        <w:rPr>
          <w:rFonts w:ascii="Times New Roman" w:eastAsia="Times New Roman" w:hAnsi="Times New Roman"/>
          <w:color w:val="0000FF"/>
          <w:sz w:val="24"/>
          <w:szCs w:val="24"/>
          <w:lang w:val="ru-RU"/>
        </w:rPr>
        <w:t>201</w:t>
      </w:r>
      <w:r>
        <w:rPr>
          <w:rFonts w:ascii="Times New Roman" w:eastAsia="Times New Roman" w:hAnsi="Times New Roman"/>
          <w:color w:val="0000FF"/>
          <w:sz w:val="24"/>
          <w:szCs w:val="24"/>
          <w:lang w:val="sr-Latn-CS"/>
        </w:rPr>
        <w:t>6, Zbirna tabela za ZDRAVSTVENE SARADNIKE april 2016</w:t>
      </w:r>
      <w:r w:rsidRPr="007B0D03">
        <w:rPr>
          <w:rFonts w:ascii="Times New Roman" w:eastAsia="Times New Roman" w:hAnsi="Times New Roman"/>
          <w:color w:val="000000"/>
          <w:sz w:val="24"/>
          <w:szCs w:val="24"/>
          <w:lang w:val="ru-RU"/>
        </w:rPr>
        <w:t xml:space="preserve">. Одлука је објављена и на интернет страници Здравственог савета Србије истог датума када </w:t>
      </w:r>
      <w:r w:rsidRPr="007B0D03">
        <w:rPr>
          <w:rFonts w:ascii="Times New Roman" w:eastAsia="Times New Roman" w:hAnsi="Times New Roman"/>
          <w:color w:val="000000"/>
          <w:sz w:val="24"/>
          <w:szCs w:val="24"/>
        </w:rPr>
        <w:t>je</w:t>
      </w:r>
      <w:r w:rsidRPr="007B0D03">
        <w:rPr>
          <w:rFonts w:ascii="Times New Roman" w:eastAsia="Times New Roman" w:hAnsi="Times New Roman"/>
          <w:color w:val="000000"/>
          <w:sz w:val="24"/>
          <w:szCs w:val="24"/>
          <w:lang w:val="ru-RU"/>
        </w:rPr>
        <w:t xml:space="preserve"> и ова одлука донета. Организатори континуиране едукације чији су програми акредитовани могу полазницима који успешно обаве едукацију додељивати број бодова наведен у Збирним табелама оцењених програма КЕ.</w:t>
      </w:r>
    </w:p>
    <w:p w:rsidR="00DC57FD" w:rsidRPr="007B0D03" w:rsidRDefault="00DC57FD" w:rsidP="00DC57FD">
      <w:pPr>
        <w:spacing w:after="0" w:line="240" w:lineRule="auto"/>
        <w:jc w:val="both"/>
        <w:rPr>
          <w:rFonts w:ascii="Times New Roman" w:eastAsia="Times New Roman" w:hAnsi="Times New Roman"/>
          <w:color w:val="000000"/>
          <w:sz w:val="24"/>
          <w:szCs w:val="24"/>
          <w:lang w:val="ru-RU"/>
        </w:rPr>
      </w:pPr>
      <w:r w:rsidRPr="007B0D03">
        <w:rPr>
          <w:rFonts w:ascii="Times New Roman" w:eastAsia="Times New Roman" w:hAnsi="Times New Roman"/>
          <w:color w:val="000000"/>
          <w:sz w:val="24"/>
          <w:szCs w:val="24"/>
          <w:lang w:val="ru-RU"/>
        </w:rPr>
        <w:t xml:space="preserve">Програми КЕ акредитовани овом одлуком могу се реализовати у једном или више наврата до </w:t>
      </w:r>
      <w:r>
        <w:rPr>
          <w:rFonts w:ascii="Times New Roman" w:eastAsia="Times New Roman" w:hAnsi="Times New Roman"/>
          <w:color w:val="000000"/>
          <w:sz w:val="24"/>
          <w:szCs w:val="24"/>
          <w:lang w:val="sr-Latn-CS"/>
        </w:rPr>
        <w:t>19</w:t>
      </w:r>
      <w:r w:rsidRPr="007B0D03">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sr-Latn-CS"/>
        </w:rPr>
        <w:t>05</w:t>
      </w:r>
      <w:r w:rsidRPr="007B0D03">
        <w:rPr>
          <w:rFonts w:ascii="Times New Roman" w:eastAsia="Times New Roman" w:hAnsi="Times New Roman"/>
          <w:color w:val="000000"/>
          <w:sz w:val="24"/>
          <w:szCs w:val="24"/>
          <w:lang w:val="ru-RU"/>
        </w:rPr>
        <w:t>.201</w:t>
      </w:r>
      <w:r>
        <w:rPr>
          <w:rFonts w:ascii="Times New Roman" w:eastAsia="Times New Roman" w:hAnsi="Times New Roman"/>
          <w:color w:val="000000"/>
          <w:sz w:val="24"/>
          <w:szCs w:val="24"/>
          <w:lang w:val="sr-Latn-CS"/>
        </w:rPr>
        <w:t>7</w:t>
      </w:r>
      <w:r w:rsidRPr="007B0D03">
        <w:rPr>
          <w:rFonts w:ascii="Times New Roman" w:eastAsia="Times New Roman" w:hAnsi="Times New Roman"/>
          <w:color w:val="000000"/>
          <w:sz w:val="24"/>
          <w:szCs w:val="24"/>
          <w:lang w:val="ru-RU"/>
        </w:rPr>
        <w:t>. године.</w:t>
      </w:r>
    </w:p>
    <w:p w:rsidR="00DC57FD" w:rsidRPr="007B0D03" w:rsidRDefault="00DC57FD" w:rsidP="00DC57FD">
      <w:pPr>
        <w:spacing w:after="0" w:line="240" w:lineRule="auto"/>
        <w:jc w:val="both"/>
        <w:rPr>
          <w:rFonts w:ascii="Times New Roman" w:eastAsia="Times New Roman" w:hAnsi="Times New Roman"/>
          <w:color w:val="000000"/>
          <w:sz w:val="24"/>
          <w:szCs w:val="24"/>
          <w:lang w:val="sr-Cyrl-CS"/>
        </w:rPr>
      </w:pPr>
    </w:p>
    <w:p w:rsidR="00DC57FD" w:rsidRPr="00DC57FD" w:rsidRDefault="00DC57FD" w:rsidP="003F5399">
      <w:pPr>
        <w:shd w:val="clear" w:color="auto" w:fill="FFFFFF"/>
        <w:jc w:val="both"/>
        <w:rPr>
          <w:rFonts w:ascii="Times New Roman" w:eastAsia="Times New Roman" w:hAnsi="Times New Roman"/>
          <w:b/>
          <w:bCs/>
          <w:color w:val="008080"/>
          <w:sz w:val="24"/>
          <w:szCs w:val="24"/>
          <w:lang w:val="sr-Cyrl-RS" w:eastAsia="sr-Cyrl-RS"/>
        </w:rPr>
      </w:pPr>
      <w:r w:rsidRPr="00DC57FD">
        <w:rPr>
          <w:rFonts w:ascii="Times New Roman" w:eastAsia="Times New Roman" w:hAnsi="Times New Roman"/>
          <w:color w:val="000000"/>
          <w:sz w:val="24"/>
          <w:szCs w:val="24"/>
          <w:lang w:val="sr-Latn-CS"/>
        </w:rPr>
        <w:t>O</w:t>
      </w:r>
      <w:r w:rsidRPr="00DC57FD">
        <w:rPr>
          <w:rFonts w:ascii="Times New Roman" w:eastAsia="Times New Roman" w:hAnsi="Times New Roman"/>
          <w:color w:val="000000"/>
          <w:sz w:val="24"/>
          <w:szCs w:val="24"/>
          <w:lang w:val="ru-RU"/>
        </w:rPr>
        <w:t xml:space="preserve">рганизатори акредитованих програма КЕ су обавезни да у писаној форми обавесте Здравствени савет и надлежне коморе здравствених радника, најкасније седам дана раније, о времену и месту одржавања едукације, а код одржавања стручног састанка само у случају промене наведеног термина. </w:t>
      </w:r>
      <w:r w:rsidRPr="00DC57FD">
        <w:rPr>
          <w:rFonts w:ascii="Times New Roman" w:eastAsia="Times New Roman" w:hAnsi="Times New Roman"/>
          <w:color w:val="000000"/>
          <w:sz w:val="24"/>
          <w:szCs w:val="24"/>
          <w:lang w:val="sr-Cyrl-RS" w:eastAsia="sr-Cyrl-RS"/>
        </w:rPr>
        <w:t>Након сваког одржаног акредитованог програма континуиране едукације, осим за стручне састанке, организатор спроводи евалуацију тог програма, при чему се најмање једно питање односи на општу евалуацију тог програма која се вреднује оценом у распону од 1 до 5. Сваки програм континуиране едукације вреднован од стране слушалаца просечном оценом мањом од 2. не испуњава услове за даље извођење.</w:t>
      </w:r>
    </w:p>
    <w:p w:rsidR="00DC57FD" w:rsidRPr="00DC57FD" w:rsidRDefault="00DC57FD" w:rsidP="00DC57FD">
      <w:pPr>
        <w:shd w:val="clear" w:color="auto" w:fill="FFFFFF"/>
        <w:spacing w:after="0" w:line="240" w:lineRule="auto"/>
        <w:jc w:val="both"/>
        <w:rPr>
          <w:rFonts w:ascii="Times New Roman" w:eastAsia="Times New Roman" w:hAnsi="Times New Roman"/>
          <w:b/>
          <w:bCs/>
          <w:color w:val="008080"/>
          <w:sz w:val="24"/>
          <w:szCs w:val="24"/>
          <w:lang w:val="sr-Cyrl-RS" w:eastAsia="sr-Cyrl-RS"/>
        </w:rPr>
      </w:pPr>
      <w:r w:rsidRPr="00DC57FD">
        <w:rPr>
          <w:rFonts w:ascii="Times New Roman" w:eastAsia="Times New Roman" w:hAnsi="Times New Roman"/>
          <w:color w:val="000000"/>
          <w:sz w:val="24"/>
          <w:szCs w:val="24"/>
          <w:lang w:val="sr-Cyrl-RS" w:eastAsia="sr-Cyrl-RS"/>
        </w:rPr>
        <w:t xml:space="preserve">Организатор доставља извештаје о одржаним акредитованим програмима континуиране едукације Здравственом савету Србије и надлежним коморама на прописаном обрасцу (образац ИЗВЕШТАЈ-КЕ и образац ПРОМЕНА-КЕ) поштом и у </w:t>
      </w:r>
      <w:r w:rsidRPr="00DC57FD">
        <w:rPr>
          <w:rFonts w:ascii="Times New Roman" w:eastAsia="Times New Roman" w:hAnsi="Times New Roman"/>
          <w:color w:val="000000"/>
          <w:sz w:val="24"/>
          <w:szCs w:val="24"/>
          <w:lang w:val="sr-Cyrl-RS" w:eastAsia="sr-Cyrl-RS"/>
        </w:rPr>
        <w:lastRenderedPageBreak/>
        <w:t>електронској форми, до 15. у месецу за програме континуиране едукације одржане у претходном месецу.</w:t>
      </w:r>
      <w:r w:rsidR="003F5399" w:rsidRPr="003F5399">
        <w:rPr>
          <w:rFonts w:ascii="Times New Roman" w:eastAsia="Times New Roman" w:hAnsi="Times New Roman"/>
          <w:color w:val="000000"/>
          <w:sz w:val="24"/>
          <w:szCs w:val="24"/>
          <w:lang w:val="ru-RU"/>
        </w:rPr>
        <w:t xml:space="preserve"> </w:t>
      </w:r>
      <w:r w:rsidR="003F5399" w:rsidRPr="007B0D03">
        <w:rPr>
          <w:rFonts w:ascii="Times New Roman" w:eastAsia="Times New Roman" w:hAnsi="Times New Roman"/>
          <w:color w:val="000000"/>
          <w:sz w:val="24"/>
          <w:szCs w:val="24"/>
          <w:lang w:val="ru-RU"/>
        </w:rPr>
        <w:t>Извештај треба да садржи следеће податке: акредитациони број програма, датум доношења одлуке којом је програм акредитован, додељен број бодова за предаваче и учеснике, списак предавача и учесника са бројем лиценце и резултате евалуације (обавезна просечна оцена опште евалуације програма континуиране едукације).</w:t>
      </w:r>
    </w:p>
    <w:p w:rsidR="00DC57FD" w:rsidRPr="007B0D03" w:rsidRDefault="003F5399" w:rsidP="00DC57FD">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r>
    </w:p>
    <w:p w:rsidR="00DC57FD" w:rsidRPr="007B0D03" w:rsidRDefault="00DC57FD" w:rsidP="003F5399">
      <w:pPr>
        <w:spacing w:after="0" w:line="240" w:lineRule="auto"/>
        <w:jc w:val="both"/>
        <w:rPr>
          <w:rFonts w:ascii="Times New Roman" w:eastAsia="Times New Roman" w:hAnsi="Times New Roman"/>
          <w:color w:val="000000"/>
          <w:sz w:val="24"/>
          <w:szCs w:val="24"/>
          <w:lang w:val="sr-Latn-CS"/>
        </w:rPr>
      </w:pPr>
      <w:r w:rsidRPr="007B0D03">
        <w:rPr>
          <w:rFonts w:ascii="Times New Roman" w:eastAsia="Times New Roman" w:hAnsi="Times New Roman"/>
          <w:color w:val="000000"/>
          <w:sz w:val="24"/>
          <w:szCs w:val="24"/>
          <w:lang w:val="ru-RU"/>
        </w:rPr>
        <w:t xml:space="preserve">Примедбе на </w:t>
      </w:r>
      <w:r w:rsidRPr="007B0D03">
        <w:rPr>
          <w:rFonts w:ascii="Times New Roman" w:eastAsia="Times New Roman" w:hAnsi="Times New Roman"/>
          <w:color w:val="000000"/>
          <w:sz w:val="24"/>
          <w:szCs w:val="24"/>
          <w:lang w:val="sr-Latn-CS"/>
        </w:rPr>
        <w:t>O</w:t>
      </w:r>
      <w:r w:rsidRPr="007B0D03">
        <w:rPr>
          <w:rFonts w:ascii="Times New Roman" w:eastAsia="Times New Roman" w:hAnsi="Times New Roman"/>
          <w:color w:val="000000"/>
          <w:sz w:val="24"/>
          <w:szCs w:val="24"/>
          <w:lang w:val="ru-RU"/>
        </w:rPr>
        <w:t xml:space="preserve">длуку о акредитацији програма КЕ морају се доставити </w:t>
      </w:r>
      <w:r w:rsidRPr="007B0D03">
        <w:rPr>
          <w:rFonts w:ascii="Times New Roman" w:eastAsia="Times New Roman" w:hAnsi="Times New Roman"/>
          <w:color w:val="000000"/>
          <w:sz w:val="24"/>
          <w:szCs w:val="24"/>
          <w:u w:val="single"/>
          <w:lang w:val="ru-RU"/>
        </w:rPr>
        <w:t>поштом</w:t>
      </w:r>
      <w:r w:rsidRPr="007B0D03">
        <w:rPr>
          <w:rFonts w:ascii="Times New Roman" w:eastAsia="Times New Roman" w:hAnsi="Times New Roman"/>
          <w:color w:val="000000"/>
          <w:sz w:val="24"/>
          <w:szCs w:val="24"/>
          <w:lang w:val="ru-RU"/>
        </w:rPr>
        <w:t xml:space="preserve"> Здравственом савету Србије (Немањина 22-26</w:t>
      </w:r>
      <w:r w:rsidRPr="007B0D03">
        <w:rPr>
          <w:rFonts w:ascii="Times New Roman" w:eastAsia="Times New Roman" w:hAnsi="Times New Roman"/>
          <w:color w:val="000000"/>
          <w:sz w:val="24"/>
          <w:szCs w:val="24"/>
          <w:lang w:val="sr-Latn-CS"/>
        </w:rPr>
        <w:t xml:space="preserve">, 11000 </w:t>
      </w:r>
      <w:r w:rsidRPr="007B0D03">
        <w:rPr>
          <w:rFonts w:ascii="Times New Roman" w:eastAsia="Times New Roman" w:hAnsi="Times New Roman"/>
          <w:color w:val="000000"/>
          <w:sz w:val="24"/>
          <w:szCs w:val="24"/>
          <w:lang w:val="sr-Cyrl-CS"/>
        </w:rPr>
        <w:t>Београд</w:t>
      </w:r>
      <w:r w:rsidRPr="007B0D03">
        <w:rPr>
          <w:rFonts w:ascii="Times New Roman" w:eastAsia="Times New Roman" w:hAnsi="Times New Roman"/>
          <w:color w:val="000000"/>
          <w:sz w:val="24"/>
          <w:szCs w:val="24"/>
          <w:lang w:val="ru-RU"/>
        </w:rPr>
        <w:t>) у року од 15 дана од дана објављивања Одлуке на интернет страници Здравственог савета Србије.</w:t>
      </w:r>
    </w:p>
    <w:p w:rsidR="00DC57FD" w:rsidRPr="007B0D03" w:rsidRDefault="00DC57FD" w:rsidP="00DC57FD">
      <w:pPr>
        <w:spacing w:after="0" w:line="240" w:lineRule="auto"/>
        <w:jc w:val="both"/>
        <w:rPr>
          <w:rFonts w:ascii="Times New Roman" w:eastAsia="Times New Roman" w:hAnsi="Times New Roman"/>
          <w:color w:val="000000"/>
          <w:sz w:val="24"/>
          <w:szCs w:val="24"/>
          <w:lang w:val="sr-Latn-CS"/>
        </w:rPr>
      </w:pPr>
    </w:p>
    <w:p w:rsidR="00DC57FD" w:rsidRDefault="00DC57FD" w:rsidP="00DC57FD">
      <w:pPr>
        <w:spacing w:after="0" w:line="240" w:lineRule="auto"/>
        <w:rPr>
          <w:rFonts w:ascii="Times New Roman" w:eastAsia="Times New Roman" w:hAnsi="Times New Roman"/>
          <w:b/>
          <w:bCs/>
          <w:color w:val="000000"/>
          <w:sz w:val="24"/>
          <w:szCs w:val="24"/>
          <w:lang w:val="sr-Cyrl-RS"/>
        </w:rPr>
      </w:pPr>
    </w:p>
    <w:p w:rsidR="00DC57FD" w:rsidRDefault="00DC57FD" w:rsidP="00DC57FD">
      <w:pPr>
        <w:spacing w:after="0" w:line="240" w:lineRule="auto"/>
        <w:rPr>
          <w:rFonts w:ascii="Times New Roman" w:eastAsia="Times New Roman" w:hAnsi="Times New Roman"/>
          <w:b/>
          <w:bCs/>
          <w:color w:val="000000"/>
          <w:sz w:val="24"/>
          <w:szCs w:val="24"/>
          <w:lang w:val="sr-Cyrl-RS"/>
        </w:rPr>
      </w:pPr>
      <w:r>
        <w:rPr>
          <w:rFonts w:ascii="Times New Roman" w:eastAsia="Times New Roman" w:hAnsi="Times New Roman"/>
          <w:b/>
          <w:bCs/>
          <w:color w:val="000000"/>
          <w:sz w:val="24"/>
          <w:szCs w:val="24"/>
          <w:lang w:val="sr-Cyrl-RS"/>
        </w:rPr>
        <w:t xml:space="preserve">                                                      ПРЕДСЕДНИК ЗДРАВСТВЕНОГ САВЕТА СРБИЈЕ</w:t>
      </w:r>
    </w:p>
    <w:p w:rsidR="00DC57FD" w:rsidRPr="008A7292" w:rsidRDefault="00DC57FD" w:rsidP="00DC57FD">
      <w:pPr>
        <w:spacing w:after="0" w:line="240" w:lineRule="auto"/>
        <w:rPr>
          <w:rFonts w:ascii="Times New Roman" w:eastAsia="Times New Roman" w:hAnsi="Times New Roman"/>
          <w:b/>
          <w:bCs/>
          <w:color w:val="000000"/>
          <w:sz w:val="24"/>
          <w:szCs w:val="24"/>
          <w:lang w:val="sr-Cyrl-RS"/>
        </w:rPr>
      </w:pPr>
      <w:r>
        <w:rPr>
          <w:rFonts w:ascii="Times New Roman" w:eastAsia="Times New Roman" w:hAnsi="Times New Roman"/>
          <w:b/>
          <w:bCs/>
          <w:color w:val="000000"/>
          <w:sz w:val="24"/>
          <w:szCs w:val="24"/>
          <w:lang w:val="sr-Cyrl-RS"/>
        </w:rPr>
        <w:t xml:space="preserve">                                                                             Академик Драган Мицић</w:t>
      </w:r>
    </w:p>
    <w:p w:rsidR="00DC57FD" w:rsidRPr="007B0D03" w:rsidRDefault="00DC57FD" w:rsidP="00DC57FD">
      <w:pPr>
        <w:spacing w:after="0" w:line="240" w:lineRule="auto"/>
        <w:jc w:val="both"/>
        <w:rPr>
          <w:rFonts w:ascii="Times New Roman" w:eastAsia="Times New Roman" w:hAnsi="Times New Roman"/>
          <w:color w:val="000000"/>
          <w:sz w:val="24"/>
          <w:szCs w:val="24"/>
          <w:lang w:val="sr-Latn-CS"/>
        </w:rPr>
      </w:pPr>
    </w:p>
    <w:p w:rsidR="00DC57FD" w:rsidRPr="007B0D03" w:rsidRDefault="00DC57FD" w:rsidP="00DC57FD">
      <w:pPr>
        <w:spacing w:after="0" w:line="240" w:lineRule="auto"/>
        <w:rPr>
          <w:rFonts w:ascii="Times New Roman" w:eastAsia="Times New Roman" w:hAnsi="Times New Roman"/>
          <w:sz w:val="24"/>
          <w:szCs w:val="24"/>
          <w:lang w:val="ru-RU"/>
        </w:rPr>
      </w:pPr>
    </w:p>
    <w:p w:rsidR="00DC57FD" w:rsidRDefault="00DC57FD" w:rsidP="00DC57FD"/>
    <w:p w:rsidR="00DC57FD" w:rsidRDefault="00DC57FD" w:rsidP="00DC57FD"/>
    <w:p w:rsidR="00EC1CAD" w:rsidRDefault="00EC1CAD"/>
    <w:sectPr w:rsidR="00EC1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TimesRoman">
    <w:altName w:val="Times New Roman"/>
    <w:charset w:val="00"/>
    <w:family w:val="auto"/>
    <w:pitch w:val="variable"/>
    <w:sig w:usb0="00000001"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FD"/>
    <w:rsid w:val="000C59AB"/>
    <w:rsid w:val="003F5399"/>
    <w:rsid w:val="00745C26"/>
    <w:rsid w:val="00DC57FD"/>
    <w:rsid w:val="00EC1CA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FD"/>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7F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FD"/>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7F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ana.stanojevic</dc:creator>
  <cp:lastModifiedBy>ana.stanojevic</cp:lastModifiedBy>
  <cp:revision>3</cp:revision>
  <dcterms:created xsi:type="dcterms:W3CDTF">2016-05-13T07:54:00Z</dcterms:created>
  <dcterms:modified xsi:type="dcterms:W3CDTF">2016-05-19T08:27:00Z</dcterms:modified>
</cp:coreProperties>
</file>